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600" w:lineRule="exact"/>
        <w:rPr>
          <w:rFonts w:hint="eastAsia" w:ascii="黑体" w:hAnsi="黑体" w:eastAsia="黑体"/>
          <w:b/>
          <w:bCs/>
          <w:sz w:val="32"/>
          <w:szCs w:val="32"/>
          <w:lang w:eastAsia="zh-CN"/>
        </w:rPr>
      </w:pPr>
      <w:r>
        <w:rPr>
          <w:rFonts w:ascii="黑体" w:hAnsi="黑体" w:eastAsia="黑体"/>
          <w:b/>
          <w:bCs/>
          <w:sz w:val="32"/>
          <w:szCs w:val="32"/>
        </w:rPr>
        <w:t>附件</w:t>
      </w:r>
      <w:r>
        <w:rPr>
          <w:rFonts w:hint="eastAsia" w:ascii="黑体" w:hAnsi="黑体" w:eastAsia="黑体"/>
          <w:b/>
          <w:bCs/>
          <w:sz w:val="32"/>
          <w:szCs w:val="32"/>
          <w:lang w:val="en-US" w:eastAsia="zh-CN"/>
        </w:rPr>
        <w:t>4</w:t>
      </w:r>
    </w:p>
    <w:p>
      <w:pPr>
        <w:spacing w:line="600" w:lineRule="exact"/>
        <w:rPr>
          <w:rFonts w:ascii="仿宋_GB2312" w:eastAsia="仿宋_GB2312"/>
          <w:sz w:val="32"/>
          <w:szCs w:val="32"/>
        </w:rPr>
      </w:pPr>
    </w:p>
    <w:p>
      <w:pPr>
        <w:spacing w:line="600" w:lineRule="exact"/>
        <w:jc w:val="center"/>
        <w:rPr>
          <w:rFonts w:ascii="方正小标宋简体" w:eastAsia="方正小标宋简体"/>
          <w:b/>
          <w:sz w:val="44"/>
          <w:szCs w:val="44"/>
        </w:rPr>
      </w:pPr>
      <w:r>
        <w:rPr>
          <w:rFonts w:hint="eastAsia" w:ascii="方正小标宋简体" w:eastAsia="方正小标宋简体"/>
          <w:b/>
          <w:sz w:val="44"/>
          <w:szCs w:val="44"/>
        </w:rPr>
        <w:t>应试者体能测评须知</w:t>
      </w:r>
    </w:p>
    <w:p>
      <w:pPr>
        <w:spacing w:line="500" w:lineRule="exact"/>
        <w:rPr>
          <w:rFonts w:ascii="仿宋_GB2312" w:eastAsia="仿宋_GB2312"/>
          <w:sz w:val="28"/>
          <w:szCs w:val="28"/>
        </w:rPr>
      </w:pPr>
    </w:p>
    <w:p>
      <w:pPr>
        <w:spacing w:line="500" w:lineRule="exact"/>
        <w:ind w:firstLine="560" w:firstLineChars="200"/>
        <w:rPr>
          <w:rFonts w:ascii="仿宋_GB2312" w:eastAsia="仿宋_GB2312"/>
          <w:sz w:val="28"/>
          <w:szCs w:val="28"/>
        </w:rPr>
      </w:pPr>
      <w:r>
        <w:rPr>
          <w:rFonts w:hint="eastAsia" w:ascii="仿宋_GB2312" w:eastAsia="仿宋_GB2312"/>
          <w:sz w:val="28"/>
          <w:szCs w:val="28"/>
        </w:rPr>
        <w:t>一、参加体能测评的人员必须本人在规定时间到指定的地点报到并按要求参加体能测评。不得由他人代替。凡在规定时间内没有报到的，按主动放弃处理。</w:t>
      </w:r>
    </w:p>
    <w:p>
      <w:pPr>
        <w:spacing w:line="500" w:lineRule="exact"/>
        <w:ind w:firstLine="560" w:firstLineChars="200"/>
        <w:rPr>
          <w:rFonts w:ascii="仿宋_GB2312" w:eastAsia="仿宋_GB2312"/>
          <w:sz w:val="28"/>
          <w:szCs w:val="28"/>
        </w:rPr>
      </w:pPr>
      <w:r>
        <w:rPr>
          <w:rFonts w:hint="eastAsia" w:ascii="仿宋_GB2312" w:eastAsia="仿宋_GB2312"/>
          <w:sz w:val="28"/>
          <w:szCs w:val="28"/>
        </w:rPr>
        <w:t>二、参加体能测评的人员报到时须持</w:t>
      </w:r>
      <w:r>
        <w:rPr>
          <w:rFonts w:hint="eastAsia" w:ascii="仿宋_GB2312" w:eastAsia="仿宋_GB2312"/>
          <w:b/>
          <w:sz w:val="28"/>
          <w:szCs w:val="28"/>
        </w:rPr>
        <w:t>本人有效身份证、笔试准考证和《面试通知单</w:t>
      </w:r>
      <w:r>
        <w:rPr>
          <w:rFonts w:hint="eastAsia" w:ascii="仿宋_GB2312" w:eastAsia="仿宋_GB2312"/>
          <w:sz w:val="28"/>
          <w:szCs w:val="28"/>
        </w:rPr>
        <w:t>》，并提交</w:t>
      </w:r>
      <w:r>
        <w:rPr>
          <w:rFonts w:hint="eastAsia" w:ascii="仿宋_GB2312" w:eastAsia="仿宋_GB2312"/>
          <w:sz w:val="28"/>
          <w:szCs w:val="28"/>
          <w:highlight w:val="none"/>
          <w:lang w:eastAsia="zh-CN"/>
        </w:rPr>
        <w:t>《</w:t>
      </w:r>
      <w:r>
        <w:rPr>
          <w:rFonts w:hint="default" w:ascii="仿宋_GB2312" w:eastAsia="仿宋_GB2312"/>
          <w:sz w:val="28"/>
          <w:szCs w:val="28"/>
          <w:highlight w:val="none"/>
        </w:rPr>
        <w:t>商丘市</w:t>
      </w:r>
      <w:r>
        <w:rPr>
          <w:rFonts w:hint="eastAsia" w:ascii="仿宋_GB2312" w:eastAsia="仿宋_GB2312"/>
          <w:sz w:val="28"/>
          <w:szCs w:val="28"/>
          <w:highlight w:val="none"/>
          <w:lang w:eastAsia="zh-CN"/>
        </w:rPr>
        <w:t>公安系统</w:t>
      </w:r>
      <w:r>
        <w:rPr>
          <w:rFonts w:hint="default" w:ascii="仿宋_GB2312" w:eastAsia="仿宋_GB2312"/>
          <w:sz w:val="28"/>
          <w:szCs w:val="28"/>
          <w:highlight w:val="none"/>
        </w:rPr>
        <w:t>职位</w:t>
      </w:r>
      <w:r>
        <w:rPr>
          <w:rFonts w:hint="eastAsia" w:ascii="仿宋_GB2312" w:eastAsia="仿宋_GB2312"/>
          <w:sz w:val="28"/>
          <w:szCs w:val="28"/>
          <w:highlight w:val="none"/>
          <w:lang w:eastAsia="zh-CN"/>
        </w:rPr>
        <w:t>（含法检系统法警）</w:t>
      </w:r>
      <w:r>
        <w:rPr>
          <w:rFonts w:hint="default" w:ascii="仿宋_GB2312" w:eastAsia="仿宋_GB2312"/>
          <w:sz w:val="28"/>
          <w:szCs w:val="28"/>
          <w:highlight w:val="none"/>
        </w:rPr>
        <w:t>体能测评登记表》</w:t>
      </w:r>
      <w:r>
        <w:rPr>
          <w:rFonts w:hint="eastAsia" w:ascii="仿宋_GB2312" w:eastAsia="仿宋_GB2312"/>
          <w:sz w:val="28"/>
          <w:szCs w:val="28"/>
        </w:rPr>
        <w:t>《考生健康状况统计表》</w:t>
      </w:r>
      <w:r>
        <w:rPr>
          <w:rFonts w:hint="eastAsia" w:ascii="仿宋_GB2312" w:eastAsia="仿宋_GB2312"/>
          <w:sz w:val="28"/>
          <w:szCs w:val="28"/>
          <w:highlight w:val="none"/>
        </w:rPr>
        <w:t>，</w:t>
      </w:r>
      <w:r>
        <w:rPr>
          <w:rFonts w:hint="eastAsia" w:ascii="仿宋_GB2312" w:eastAsia="仿宋_GB2312"/>
          <w:sz w:val="28"/>
          <w:szCs w:val="28"/>
        </w:rPr>
        <w:t>经工作人员核验后方可参加体能测评（缺一不得进入体能测评现场）。</w:t>
      </w:r>
    </w:p>
    <w:p>
      <w:pPr>
        <w:pStyle w:val="4"/>
        <w:shd w:val="clear" w:color="auto" w:fill="FFFFFF"/>
        <w:spacing w:before="0" w:beforeAutospacing="0" w:after="0" w:afterAutospacing="0" w:line="500" w:lineRule="exact"/>
        <w:ind w:firstLine="560" w:firstLineChars="200"/>
        <w:jc w:val="both"/>
        <w:rPr>
          <w:rFonts w:hint="default" w:ascii="仿宋_GB2312" w:eastAsia="仿宋_GB2312" w:hAnsiTheme="minorHAnsi" w:cstheme="minorBidi"/>
          <w:kern w:val="2"/>
          <w:sz w:val="28"/>
          <w:szCs w:val="28"/>
          <w:highlight w:val="none"/>
          <w:lang w:val="en-US" w:eastAsia="zh-CN" w:bidi="ar-SA"/>
        </w:rPr>
      </w:pPr>
      <w:r>
        <w:rPr>
          <w:rFonts w:hint="eastAsia" w:ascii="仿宋_GB2312" w:eastAsia="仿宋_GB2312" w:hAnsiTheme="minorHAnsi" w:cstheme="minorBidi"/>
          <w:kern w:val="2"/>
          <w:sz w:val="28"/>
          <w:szCs w:val="28"/>
          <w:highlight w:val="none"/>
          <w:lang w:val="en-US" w:eastAsia="zh-CN" w:bidi="ar-SA"/>
        </w:rPr>
        <w:t>三、未经许可，参加体能测评的人员不得以任何形式透漏本人姓名、家庭情况等个人信息。</w:t>
      </w:r>
    </w:p>
    <w:p>
      <w:pPr>
        <w:pStyle w:val="4"/>
        <w:shd w:val="clear" w:color="auto" w:fill="FFFFFF"/>
        <w:spacing w:before="0" w:beforeAutospacing="0" w:after="0" w:afterAutospacing="0" w:line="500" w:lineRule="exact"/>
        <w:ind w:firstLine="560" w:firstLineChars="200"/>
        <w:jc w:val="both"/>
        <w:rPr>
          <w:rFonts w:hint="default" w:ascii="仿宋_GB2312" w:eastAsia="仿宋_GB2312" w:hAnsiTheme="minorHAnsi" w:cstheme="minorBidi"/>
          <w:kern w:val="2"/>
          <w:sz w:val="28"/>
          <w:szCs w:val="28"/>
          <w:highlight w:val="none"/>
          <w:lang w:val="en-US" w:eastAsia="zh-CN" w:bidi="ar-SA"/>
        </w:rPr>
      </w:pPr>
      <w:r>
        <w:rPr>
          <w:rFonts w:hint="eastAsia" w:ascii="仿宋_GB2312" w:eastAsia="仿宋_GB2312" w:hAnsiTheme="minorHAnsi" w:cstheme="minorBidi"/>
          <w:kern w:val="2"/>
          <w:sz w:val="28"/>
          <w:szCs w:val="28"/>
          <w:highlight w:val="none"/>
          <w:lang w:val="en-US" w:eastAsia="zh-CN" w:bidi="ar-SA"/>
        </w:rPr>
        <w:t>四、参加体能测评的人员禁止携带和使用手机、智能手表（手环）等任何电子、通信设备和与体能测评无关的物品进入体能测评现场，已携带的须主动交工作人员保管，否则一经发现，按有关规定严肃处理。</w:t>
      </w:r>
    </w:p>
    <w:p>
      <w:pPr>
        <w:pStyle w:val="4"/>
        <w:shd w:val="clear" w:color="auto" w:fill="FFFFFF"/>
        <w:spacing w:before="0" w:beforeAutospacing="0" w:after="0" w:afterAutospacing="0" w:line="500" w:lineRule="exact"/>
        <w:ind w:firstLine="560" w:firstLineChars="200"/>
        <w:jc w:val="both"/>
        <w:rPr>
          <w:rFonts w:hint="default" w:ascii="仿宋_GB2312" w:eastAsia="仿宋_GB2312" w:hAnsiTheme="minorHAnsi" w:cstheme="minorBidi"/>
          <w:kern w:val="2"/>
          <w:sz w:val="28"/>
          <w:szCs w:val="28"/>
          <w:highlight w:val="none"/>
          <w:lang w:val="en-US" w:eastAsia="zh-CN" w:bidi="ar-SA"/>
        </w:rPr>
      </w:pPr>
      <w:r>
        <w:rPr>
          <w:rFonts w:hint="eastAsia" w:ascii="仿宋_GB2312" w:eastAsia="仿宋_GB2312" w:hAnsiTheme="minorHAnsi" w:cstheme="minorBidi"/>
          <w:kern w:val="2"/>
          <w:sz w:val="28"/>
          <w:szCs w:val="28"/>
          <w:highlight w:val="none"/>
          <w:lang w:val="en-US" w:eastAsia="zh-CN" w:bidi="ar-SA"/>
        </w:rPr>
        <w:t>五、体能测评实行集中封闭管理，参加体能测评的人员在体能测评期间须遵守纪律、听从指挥、服从管理，不得随意走动、大声喧哗、单独行动，禁止与外界和无关人员接触。不按体能测评规定执行或不听从现场工作人员的安排，影响测评秩序，造成测评工作无法正常进行的，将取消体能测评资格和进入体检的资格。扰乱体能测评秩序或涉嫌违纪违法的人员，视情节轻重，交有关部门按照法律法规处理。除参加体能测评的人员和工作人员外，其他人员一律禁止进入体能测评现场。</w:t>
      </w:r>
    </w:p>
    <w:p>
      <w:pPr>
        <w:spacing w:line="500" w:lineRule="exact"/>
        <w:ind w:firstLine="548" w:firstLineChars="196"/>
        <w:rPr>
          <w:rFonts w:hint="default" w:ascii="仿宋_GB2312" w:eastAsia="仿宋_GB2312" w:hAnsiTheme="minorHAnsi" w:cstheme="minorBidi"/>
          <w:kern w:val="2"/>
          <w:sz w:val="28"/>
          <w:szCs w:val="28"/>
          <w:highlight w:val="none"/>
          <w:lang w:val="en-US" w:eastAsia="zh-CN" w:bidi="ar-SA"/>
        </w:rPr>
      </w:pPr>
      <w:r>
        <w:rPr>
          <w:rFonts w:hint="eastAsia" w:ascii="仿宋_GB2312" w:eastAsia="仿宋_GB2312" w:hAnsiTheme="minorHAnsi" w:cstheme="minorBidi"/>
          <w:kern w:val="2"/>
          <w:sz w:val="28"/>
          <w:szCs w:val="28"/>
          <w:highlight w:val="none"/>
          <w:lang w:val="en-US" w:eastAsia="zh-CN" w:bidi="ar-SA"/>
        </w:rPr>
        <w:t>六、体能测评项目具有一定的危险性，可能会造成身体不适或损伤，请根据自己的身体情况决定是否参加体能测评。由于体能测评具有一定的运动负荷，身体可能会产生不良反应，测评前应保证充足的休息，请勿在熬夜、感冒、发烧、空腹以及其他身体不适的情况下参加有相当强度的体育锻炼和测试。测评前，参加体能测评的人员须严格遵守测评操作规程，提前做好充分准备和必要的准备活动，防止测评时肌肉拉伤等现象发生，并在测评时注意安全，在测评时不得以身体不适为由提出缓测。如因有心脏病等情况不适合参加测评的，应提前告知现场工作人员，以免发生意外；如因怀孕不能参加体能测评，请提前准备好县级以上医院出具的怀孕证明，在体能测评当日交工作人员，申请缓测；如身体不适，请慎重选择或适度掌握；如因身体原因不能参加体能测评（如受伤或其他不适宜剧烈运动的），视为放弃体能测评。否则，引起的一切不良后果和责任由参加体能测评的人员本人承担。若自愿放弃体能测评，将被取消体能测评资格、体检资格和录用资格。</w:t>
      </w:r>
    </w:p>
    <w:p>
      <w:pPr>
        <w:spacing w:line="500" w:lineRule="exact"/>
        <w:ind w:firstLine="548" w:firstLineChars="196"/>
        <w:rPr>
          <w:rFonts w:hint="default" w:ascii="仿宋_GB2312" w:eastAsia="仿宋_GB2312" w:hAnsiTheme="minorHAnsi" w:cstheme="minorBidi"/>
          <w:kern w:val="2"/>
          <w:sz w:val="28"/>
          <w:szCs w:val="28"/>
          <w:highlight w:val="none"/>
          <w:lang w:val="en-US" w:eastAsia="zh-CN" w:bidi="ar-SA"/>
        </w:rPr>
      </w:pPr>
      <w:r>
        <w:rPr>
          <w:rFonts w:hint="eastAsia" w:ascii="仿宋_GB2312" w:eastAsia="仿宋_GB2312" w:hAnsiTheme="minorHAnsi" w:cstheme="minorBidi"/>
          <w:kern w:val="2"/>
          <w:sz w:val="28"/>
          <w:szCs w:val="28"/>
          <w:highlight w:val="none"/>
          <w:lang w:val="en-US" w:eastAsia="zh-CN" w:bidi="ar-SA"/>
        </w:rPr>
        <w:t>七、参加体能测评的人员必须严格遵守测评规定和各项纪律要求，如有违反，视情节轻重给予警告直至宣布取消体能测评资格或宣布体能测评成绩无效的处理。凡严重扰乱体能测评秩序、辱骂裁判及工作人员、威胁他人安全等，按照有关法律法规严肃处理。在体能测评过程中，查明有违纪违规和违法行为的，按照《刑法修正案（九）》和《公务员考试录用违纪违规行为处理办法》等法律法规，予以严肃处理和责任追究；构成犯罪的，依法追究刑事责任。对隐瞒真实情况、他人代替测评、弄虚作假和徇私舞弊、造成不良后果等违纪违规行为，取消录用资格，列入不诚信人员名单，作为今后公务员录用考察的一项重要参考，并依法严肃追究有关人员的责任。</w:t>
      </w:r>
    </w:p>
    <w:p>
      <w:pPr>
        <w:spacing w:line="500" w:lineRule="exact"/>
        <w:ind w:firstLine="548" w:firstLineChars="196"/>
        <w:rPr>
          <w:rFonts w:hint="default" w:ascii="仿宋_GB2312" w:eastAsia="仿宋_GB2312" w:hAnsiTheme="minorHAnsi" w:cstheme="minorBidi"/>
          <w:kern w:val="2"/>
          <w:sz w:val="28"/>
          <w:szCs w:val="28"/>
          <w:highlight w:val="none"/>
          <w:lang w:val="en-US" w:eastAsia="zh-CN" w:bidi="ar-SA"/>
        </w:rPr>
      </w:pPr>
      <w:r>
        <w:rPr>
          <w:rFonts w:hint="eastAsia" w:ascii="仿宋_GB2312" w:eastAsia="仿宋_GB2312" w:hAnsiTheme="minorHAnsi" w:cstheme="minorBidi"/>
          <w:kern w:val="2"/>
          <w:sz w:val="28"/>
          <w:szCs w:val="28"/>
          <w:highlight w:val="none"/>
          <w:lang w:val="en-US" w:eastAsia="zh-CN" w:bidi="ar-SA"/>
        </w:rPr>
        <w:t>八、请参加体能测评的人员</w:t>
      </w:r>
      <w:r>
        <w:rPr>
          <w:rFonts w:hint="default" w:ascii="仿宋_GB2312" w:eastAsia="仿宋_GB2312" w:hAnsiTheme="minorHAnsi" w:cstheme="minorBidi"/>
          <w:kern w:val="2"/>
          <w:sz w:val="28"/>
          <w:szCs w:val="28"/>
          <w:highlight w:val="none"/>
          <w:lang w:val="en-US" w:eastAsia="zh-CN" w:bidi="ar-SA"/>
        </w:rPr>
        <w:t>妥善保管并随身携带有关证件</w:t>
      </w:r>
      <w:r>
        <w:rPr>
          <w:rFonts w:hint="eastAsia" w:ascii="仿宋_GB2312" w:eastAsia="仿宋_GB2312" w:hAnsiTheme="minorHAnsi" w:cstheme="minorBidi"/>
          <w:kern w:val="2"/>
          <w:sz w:val="28"/>
          <w:szCs w:val="28"/>
          <w:highlight w:val="none"/>
          <w:lang w:val="en-US" w:eastAsia="zh-CN" w:bidi="ar-SA"/>
        </w:rPr>
        <w:t>，</w:t>
      </w:r>
      <w:r>
        <w:rPr>
          <w:rFonts w:hint="default" w:ascii="仿宋_GB2312" w:eastAsia="仿宋_GB2312" w:hAnsiTheme="minorHAnsi" w:cstheme="minorBidi"/>
          <w:kern w:val="2"/>
          <w:sz w:val="28"/>
          <w:szCs w:val="28"/>
          <w:highlight w:val="none"/>
          <w:lang w:val="en-US" w:eastAsia="zh-CN" w:bidi="ar-SA"/>
        </w:rPr>
        <w:t>自备运动服、运动鞋等装备以及饮用水</w:t>
      </w:r>
      <w:r>
        <w:rPr>
          <w:rFonts w:hint="eastAsia" w:ascii="仿宋_GB2312" w:eastAsia="仿宋_GB2312" w:hAnsiTheme="minorHAnsi" w:cstheme="minorBidi"/>
          <w:kern w:val="2"/>
          <w:sz w:val="28"/>
          <w:szCs w:val="28"/>
          <w:highlight w:val="none"/>
          <w:lang w:val="en-US" w:eastAsia="zh-CN" w:bidi="ar-SA"/>
        </w:rPr>
        <w:t>。</w:t>
      </w:r>
    </w:p>
    <w:p>
      <w:pPr>
        <w:spacing w:line="500" w:lineRule="exact"/>
        <w:ind w:firstLine="548" w:firstLineChars="196"/>
        <w:rPr>
          <w:rFonts w:hint="default" w:ascii="仿宋_GB2312" w:eastAsia="仿宋_GB2312" w:hAnsiTheme="minorHAnsi" w:cstheme="minorBidi"/>
          <w:kern w:val="2"/>
          <w:sz w:val="28"/>
          <w:szCs w:val="28"/>
          <w:highlight w:val="none"/>
          <w:lang w:val="en-US" w:eastAsia="zh-CN" w:bidi="ar-SA"/>
        </w:rPr>
      </w:pPr>
      <w:r>
        <w:rPr>
          <w:rFonts w:hint="eastAsia" w:ascii="仿宋_GB2312" w:eastAsia="仿宋_GB2312" w:hAnsiTheme="minorHAnsi" w:cstheme="minorBidi"/>
          <w:kern w:val="2"/>
          <w:sz w:val="28"/>
          <w:szCs w:val="28"/>
          <w:highlight w:val="none"/>
          <w:lang w:val="en-US" w:eastAsia="zh-CN" w:bidi="ar-SA"/>
        </w:rPr>
        <w:t>九、如因天气等原因导致体能测评受到较大影响的，将适时调整测评时间。</w:t>
      </w:r>
    </w:p>
    <w:p>
      <w:pPr>
        <w:spacing w:line="500" w:lineRule="exact"/>
        <w:ind w:firstLine="548" w:firstLineChars="196"/>
        <w:rPr>
          <w:rFonts w:hint="default" w:ascii="仿宋_GB2312" w:eastAsia="仿宋_GB2312" w:hAnsiTheme="minorHAnsi" w:cstheme="minorBidi"/>
          <w:kern w:val="2"/>
          <w:sz w:val="28"/>
          <w:szCs w:val="28"/>
          <w:highlight w:val="none"/>
          <w:lang w:val="en-US" w:eastAsia="zh-CN" w:bidi="ar-SA"/>
        </w:rPr>
      </w:pPr>
      <w:r>
        <w:rPr>
          <w:rFonts w:hint="eastAsia" w:ascii="仿宋_GB2312" w:eastAsia="仿宋_GB2312" w:hAnsiTheme="minorHAnsi" w:cstheme="minorBidi"/>
          <w:kern w:val="2"/>
          <w:sz w:val="28"/>
          <w:szCs w:val="28"/>
          <w:highlight w:val="none"/>
          <w:lang w:val="en-US" w:eastAsia="zh-CN" w:bidi="ar-SA"/>
        </w:rPr>
        <w:t>十、参加体能测评的人员须严格遵守新冠肺炎疫情防控有关事项和防疫要求，做好自我健康管理和个人疫情防控措施。体能测评当天进入体能测评现场时，应主动出示防疫健康码并接受体温测量，防疫健康码为非绿码、体温异常及有呼吸道异常等症状，不能进入体能测评现场，体能测评延期进行。因参加体能测评的人员个人疫情防控方面原因造成不能正常参加体能测评的责任和后果，由参加体能测评的人员本人承担。</w:t>
      </w:r>
    </w:p>
    <w:p>
      <w:pPr>
        <w:rPr>
          <w:rFonts w:hint="default" w:ascii="仿宋_GB2312" w:eastAsia="仿宋_GB2312" w:hAnsiTheme="minorHAnsi" w:cstheme="minorBidi"/>
          <w:kern w:val="2"/>
          <w:sz w:val="28"/>
          <w:szCs w:val="28"/>
          <w:highlight w:val="none"/>
          <w:lang w:val="en-US" w:eastAsia="zh-CN" w:bidi="ar-SA"/>
        </w:rPr>
      </w:pPr>
      <w:bookmarkStart w:id="0" w:name="_GoBack"/>
      <w:bookmarkEnd w:id="0"/>
    </w:p>
    <w:sectPr>
      <w:footerReference r:id="rId3" w:type="default"/>
      <w:pgSz w:w="11906" w:h="16838"/>
      <w:pgMar w:top="1871" w:right="1531" w:bottom="1701" w:left="1588"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等线">
    <w:altName w:val="微软雅黑"/>
    <w:panose1 w:val="02010600030101010101"/>
    <w:charset w:val="86"/>
    <w:family w:val="auto"/>
    <w:pitch w:val="default"/>
    <w:sig w:usb0="00000000" w:usb1="00000000" w:usb2="00000016" w:usb3="00000000" w:csb0="0004000F" w:csb1="00000000"/>
  </w:font>
  <w:font w:name="微软雅黑">
    <w:panose1 w:val="020B0503020204020204"/>
    <w:charset w:val="86"/>
    <w:family w:val="auto"/>
    <w:pitch w:val="default"/>
    <w:sig w:usb0="80000287" w:usb1="280F3C52" w:usb2="00000016" w:usb3="00000000" w:csb0="0004001F" w:csb1="00000000"/>
  </w:font>
  <w:font w:name="等线">
    <w:altName w:val="微软雅黑"/>
    <w:panose1 w:val="00000000000000000000"/>
    <w:charset w:val="86"/>
    <w:family w:val="auto"/>
    <w:pitch w:val="default"/>
    <w:sig w:usb0="00000000" w:usb1="00000000" w:usb2="00000000" w:usb3="00000000" w:csb0="00000000" w:csb1="00000000"/>
  </w:font>
  <w:font w:name="等线">
    <w:altName w:val="微软雅黑"/>
    <w:panose1 w:val="00000000000000000000"/>
    <w:charset w:val="00"/>
    <w:family w:val="auto"/>
    <w:pitch w:val="default"/>
    <w:sig w:usb0="00000000" w:usb1="00000000" w:usb2="00000000" w:usb3="00000000" w:csb0="00000000" w:csb1="00000000"/>
  </w:font>
  <w:font w:name="仿宋_GB2312">
    <w:altName w:val="仿宋"/>
    <w:panose1 w:val="02010609030101010101"/>
    <w:charset w:val="86"/>
    <w:family w:val="modern"/>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 w:name="方正小标宋简体">
    <w:altName w:val="黑体"/>
    <w:panose1 w:val="03000509000000000000"/>
    <w:charset w:val="86"/>
    <w:family w:val="script"/>
    <w:pitch w:val="default"/>
    <w:sig w:usb0="00000000" w:usb1="00000000" w:usb2="0000001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256743209"/>
      <w:docPartObj>
        <w:docPartGallery w:val="autotext"/>
      </w:docPartObj>
    </w:sdtPr>
    <w:sdtContent>
      <w:p>
        <w:pPr>
          <w:pStyle w:val="2"/>
          <w:jc w:val="center"/>
        </w:pPr>
        <w:r>
          <w:fldChar w:fldCharType="begin"/>
        </w:r>
        <w:r>
          <w:instrText xml:space="preserve"> PAGE   \* MERGEFORMAT </w:instrText>
        </w:r>
        <w:r>
          <w:fldChar w:fldCharType="separate"/>
        </w:r>
        <w:r>
          <w:rPr>
            <w:lang w:val="zh-CN"/>
          </w:rPr>
          <w:t>5</w:t>
        </w:r>
        <w:r>
          <w:rPr>
            <w:lang w:val="zh-CN"/>
          </w:rPr>
          <w:fldChar w:fldCharType="end"/>
        </w:r>
      </w:p>
    </w:sdtContent>
  </w:sdt>
  <w:p>
    <w:pPr>
      <w:pStyle w:val="2"/>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72CF4"/>
    <w:rsid w:val="00023FB2"/>
    <w:rsid w:val="0006686B"/>
    <w:rsid w:val="004C2607"/>
    <w:rsid w:val="00541474"/>
    <w:rsid w:val="006B5D1B"/>
    <w:rsid w:val="006E059D"/>
    <w:rsid w:val="007625E8"/>
    <w:rsid w:val="00830BB3"/>
    <w:rsid w:val="00A44498"/>
    <w:rsid w:val="00A72CF4"/>
    <w:rsid w:val="00F10FF7"/>
    <w:rsid w:val="00F17C68"/>
    <w:rsid w:val="07736495"/>
    <w:rsid w:val="079D06ED"/>
    <w:rsid w:val="0EAE2F08"/>
    <w:rsid w:val="10C71F35"/>
    <w:rsid w:val="173C3075"/>
    <w:rsid w:val="20441567"/>
    <w:rsid w:val="405C34A6"/>
    <w:rsid w:val="44A451BC"/>
    <w:rsid w:val="74F857B5"/>
    <w:rsid w:val="7CAF26BE"/>
    <w:rsid w:val="7F67207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qFormat="1"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7">
    <w:name w:val="Default Paragraph Font"/>
    <w:semiHidden/>
    <w:unhideWhenUsed/>
    <w:qFormat/>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8"/>
    <w:unhideWhenUsed/>
    <w:qFormat/>
    <w:uiPriority w:val="99"/>
    <w:pPr>
      <w:tabs>
        <w:tab w:val="center" w:pos="4153"/>
        <w:tab w:val="right" w:pos="8306"/>
      </w:tabs>
      <w:snapToGrid w:val="0"/>
      <w:jc w:val="left"/>
    </w:pPr>
    <w:rPr>
      <w:sz w:val="18"/>
      <w:szCs w:val="18"/>
    </w:rPr>
  </w:style>
  <w:style w:type="paragraph" w:styleId="3">
    <w:name w:val="header"/>
    <w:basedOn w:val="1"/>
    <w:link w:val="9"/>
    <w:unhideWhenUsed/>
    <w:qFormat/>
    <w:uiPriority w:val="99"/>
    <w:pPr>
      <w:pBdr>
        <w:bottom w:val="single" w:color="auto" w:sz="6" w:space="1"/>
      </w:pBdr>
      <w:tabs>
        <w:tab w:val="center" w:pos="4153"/>
        <w:tab w:val="right" w:pos="8306"/>
      </w:tabs>
      <w:snapToGrid w:val="0"/>
      <w:jc w:val="center"/>
    </w:pPr>
    <w:rPr>
      <w:sz w:val="18"/>
      <w:szCs w:val="18"/>
    </w:rPr>
  </w:style>
  <w:style w:type="paragraph" w:styleId="4">
    <w:name w:val="Normal (Web)"/>
    <w:basedOn w:val="1"/>
    <w:unhideWhenUsed/>
    <w:qFormat/>
    <w:uiPriority w:val="99"/>
    <w:pPr>
      <w:widowControl/>
      <w:spacing w:before="100" w:beforeAutospacing="1" w:after="100" w:afterAutospacing="1"/>
      <w:jc w:val="left"/>
    </w:pPr>
    <w:rPr>
      <w:rFonts w:ascii="宋体" w:hAnsi="宋体" w:eastAsia="宋体" w:cs="宋体"/>
      <w:kern w:val="0"/>
      <w:sz w:val="24"/>
      <w:szCs w:val="24"/>
    </w:rPr>
  </w:style>
  <w:style w:type="table" w:styleId="6">
    <w:name w:val="Table Grid"/>
    <w:basedOn w:val="5"/>
    <w:qFormat/>
    <w:uiPriority w:val="59"/>
    <w:tblPr>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Pr>
  </w:style>
  <w:style w:type="character" w:customStyle="1" w:styleId="8">
    <w:name w:val="页脚 字符"/>
    <w:basedOn w:val="7"/>
    <w:link w:val="2"/>
    <w:qFormat/>
    <w:uiPriority w:val="99"/>
    <w:rPr>
      <w:sz w:val="18"/>
      <w:szCs w:val="18"/>
    </w:rPr>
  </w:style>
  <w:style w:type="character" w:customStyle="1" w:styleId="9">
    <w:name w:val="页眉 字符"/>
    <w:basedOn w:val="7"/>
    <w:link w:val="3"/>
    <w:qFormat/>
    <w:uiPriority w:val="99"/>
    <w:rPr>
      <w:sz w:val="18"/>
      <w:szCs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5</Pages>
  <Words>420</Words>
  <Characters>2395</Characters>
  <Lines>19</Lines>
  <Paragraphs>5</Paragraphs>
  <TotalTime>2</TotalTime>
  <ScaleCrop>false</ScaleCrop>
  <LinksUpToDate>false</LinksUpToDate>
  <CharactersWithSpaces>2810</CharactersWithSpaces>
  <Application>WPS Office_11.1.0.10495_F1E327BC-269C-435d-A152-05C5408002CA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2021-05-24T02:48:00Z</dcterms:created>
  <dc:creator>ayzzbhzp@126.com</dc:creator>
  <cp:lastModifiedBy>lenovo</cp:lastModifiedBy>
  <dcterms:modified xsi:type="dcterms:W3CDTF">2021-05-26T11:14:35Z</dcterms:modified>
  <cp:revision>9</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2052-11.1.0.10495</vt:lpwstr>
  </property>
  <property fmtid="{D5CDD505-2E9C-101B-9397-08002B2CF9AE}" pid="3" name="ICV">
    <vt:lpwstr>5EA547B053BD49D68AF9F6817E841FC0</vt:lpwstr>
  </property>
</Properties>
</file>