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9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2946"/>
        <w:gridCol w:w="29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7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2023年直属企事业工会委员会招聘高层次人才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初审通过参加笔试人员名单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 号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 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石晓岚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孙艳芳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何雅雯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曹志远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张雨晴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韩亚峻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露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杨佳利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刘振宇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  静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茜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曼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任晓华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航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郑子若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赵桂花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轩欢欢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  昱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陈丽娜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洪子通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王亚楠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  强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马郡舒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莫长佳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  娜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赵明君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段梦婷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6CD96272"/>
    <w:rsid w:val="6CD9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2023-12-26T01:35:00Z</dcterms:created>
  <dc:creator>花花</dc:creator>
  <cp:lastModifiedBy>花花</cp:lastModifiedBy>
  <dcterms:modified xsi:type="dcterms:W3CDTF">2023-12-26T01:35:22Z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8649B8F33215480DAAF3A04FEED5F6E2_11</vt:lpwstr>
  </property>
</Properties>
</file>